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73F791F0"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2009D3">
        <w:rPr>
          <w:rFonts w:asciiTheme="minorHAnsi" w:hAnsiTheme="minorHAnsi" w:cstheme="minorHAnsi"/>
          <w:sz w:val="22"/>
          <w:szCs w:val="22"/>
        </w:rPr>
        <w:t>Ju</w:t>
      </w:r>
      <w:r w:rsidR="00A873BF">
        <w:rPr>
          <w:rFonts w:asciiTheme="minorHAnsi" w:hAnsiTheme="minorHAnsi" w:cstheme="minorHAnsi"/>
          <w:sz w:val="22"/>
          <w:szCs w:val="22"/>
        </w:rPr>
        <w:t xml:space="preserve">ly </w:t>
      </w:r>
      <w:r w:rsidR="007277D5">
        <w:rPr>
          <w:rFonts w:asciiTheme="minorHAnsi" w:hAnsiTheme="minorHAnsi" w:cstheme="minorHAnsi"/>
          <w:sz w:val="22"/>
          <w:szCs w:val="22"/>
        </w:rPr>
        <w:t>29</w:t>
      </w:r>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421B09"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319E1FDF" w14:textId="21DF0DD4" w:rsidR="003E5056" w:rsidRDefault="00E13BC7" w:rsidP="003E5056">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bookmarkStart w:id="1" w:name="_GoBack"/>
      <w:bookmarkEnd w:id="1"/>
      <w:r w:rsidR="003E5056" w:rsidRPr="003E5056">
        <w:rPr>
          <w:rFonts w:cstheme="minorHAnsi"/>
          <w:bCs/>
        </w:rPr>
        <w:t>Educational leaders across Australia tackle challenges and reimagine the future of learning</w:t>
      </w:r>
    </w:p>
    <w:p w14:paraId="6CC4888E" w14:textId="53B82F91" w:rsidR="003E5056" w:rsidRPr="003E5056" w:rsidRDefault="003E5056" w:rsidP="003E5056">
      <w:pPr>
        <w:pStyle w:val="dateline"/>
        <w:spacing w:line="480" w:lineRule="auto"/>
        <w:rPr>
          <w:rFonts w:cstheme="minorHAnsi"/>
          <w:bCs/>
        </w:rPr>
      </w:pPr>
      <w:r>
        <w:rPr>
          <w:rFonts w:cstheme="minorHAnsi"/>
          <w:bCs/>
        </w:rPr>
        <w:t xml:space="preserve">While policy leaders review the impacts of COVID-19 on student learning, </w:t>
      </w:r>
      <w:r w:rsidRPr="003E5056">
        <w:rPr>
          <w:rFonts w:cstheme="minorHAnsi"/>
          <w:bCs/>
          <w:lang w:val="en-CA"/>
        </w:rPr>
        <w:t>post-lockdown demands for student </w:t>
      </w:r>
      <w:hyperlink r:id="rId5" w:tgtFrame="_blank" w:history="1">
        <w:r w:rsidRPr="003E5056">
          <w:rPr>
            <w:rStyle w:val="Hyperlink"/>
            <w:rFonts w:cstheme="minorHAnsi"/>
            <w:bCs/>
            <w:lang w:val="en-CA"/>
          </w:rPr>
          <w:t>mental health and wellbeing are the focus of programs</w:t>
        </w:r>
      </w:hyperlink>
      <w:r w:rsidRPr="003E5056">
        <w:rPr>
          <w:rFonts w:cstheme="minorHAnsi"/>
          <w:bCs/>
          <w:lang w:val="en-CA"/>
        </w:rPr>
        <w:t> helping to build resilience.</w:t>
      </w:r>
      <w:r>
        <w:rPr>
          <w:rFonts w:cstheme="minorHAnsi"/>
          <w:bCs/>
          <w:lang w:val="en-CA"/>
        </w:rPr>
        <w:t xml:space="preserve"> </w:t>
      </w:r>
      <w:r w:rsidR="00EE59DB" w:rsidRPr="00EE59DB">
        <w:rPr>
          <w:rFonts w:cstheme="minorHAnsi"/>
          <w:bCs/>
          <w:lang w:val="en-CA"/>
        </w:rPr>
        <w:t>Policymakers are also shifting Australian education systems towards </w:t>
      </w:r>
      <w:hyperlink r:id="rId6" w:tgtFrame="_blank" w:history="1">
        <w:r w:rsidR="00EE59DB" w:rsidRPr="00EE59DB">
          <w:rPr>
            <w:rStyle w:val="Hyperlink"/>
            <w:rFonts w:cstheme="minorHAnsi"/>
            <w:bCs/>
            <w:lang w:val="en-CA"/>
          </w:rPr>
          <w:t>digital learner profiles</w:t>
        </w:r>
      </w:hyperlink>
      <w:r w:rsidR="00EE59DB" w:rsidRPr="00EE59DB">
        <w:rPr>
          <w:rFonts w:cstheme="minorHAnsi"/>
          <w:bCs/>
          <w:lang w:val="en-CA"/>
        </w:rPr>
        <w:t>. The profiles are a holistic record across the years of a student’s achievements and education, enabling them to make informed decisions based on their personal learning style and interests.</w:t>
      </w:r>
      <w:r w:rsidR="00EE59DB">
        <w:rPr>
          <w:rFonts w:cstheme="minorHAnsi"/>
          <w:bCs/>
          <w:lang w:val="en-CA"/>
        </w:rPr>
        <w:t xml:space="preserve"> </w:t>
      </w:r>
      <w:r w:rsidR="00EE59DB" w:rsidRPr="00EE59DB">
        <w:rPr>
          <w:rFonts w:cstheme="minorHAnsi"/>
          <w:bCs/>
          <w:lang w:val="en-CA"/>
        </w:rPr>
        <w:t>“Australia is joining a small, but growing number of countries that have just started on this journey in the last 12 months. It’s a really cutting-edge place to be in</w:t>
      </w:r>
      <w:r w:rsidR="00EE59DB">
        <w:rPr>
          <w:rFonts w:cstheme="minorHAnsi"/>
          <w:bCs/>
          <w:lang w:val="en-CA"/>
        </w:rPr>
        <w:t>,</w:t>
      </w:r>
      <w:r w:rsidR="00EE59DB" w:rsidRPr="00EE59DB">
        <w:rPr>
          <w:rFonts w:cstheme="minorHAnsi"/>
          <w:bCs/>
          <w:lang w:val="en-CA"/>
        </w:rPr>
        <w:t>”</w:t>
      </w:r>
      <w:r w:rsidR="00EE59DB">
        <w:rPr>
          <w:rFonts w:cstheme="minorHAnsi"/>
          <w:bCs/>
          <w:lang w:val="en-CA"/>
        </w:rPr>
        <w:t xml:space="preserve"> says</w:t>
      </w:r>
      <w:r w:rsidR="00EE59DB" w:rsidRPr="00EE59DB">
        <w:rPr>
          <w:rFonts w:cstheme="minorHAnsi"/>
          <w:bCs/>
          <w:lang w:val="en-CA"/>
        </w:rPr>
        <w:t> </w:t>
      </w:r>
      <w:r w:rsidR="00EE59DB">
        <w:rPr>
          <w:rFonts w:cstheme="minorHAnsi"/>
          <w:bCs/>
          <w:lang w:val="en-CA"/>
        </w:rPr>
        <w:t xml:space="preserve">Sally Webster, </w:t>
      </w:r>
      <w:r w:rsidR="00EE59DB" w:rsidRPr="00EE59DB">
        <w:rPr>
          <w:rFonts w:cstheme="minorHAnsi"/>
          <w:bCs/>
          <w:lang w:val="en-CA"/>
        </w:rPr>
        <w:t> K-12 School Industry Lead Australia, New Zealand and Oceania</w:t>
      </w:r>
      <w:r w:rsidR="00EE59DB">
        <w:rPr>
          <w:rFonts w:cstheme="minorHAnsi"/>
          <w:bCs/>
          <w:lang w:val="en-CA"/>
        </w:rPr>
        <w:t xml:space="preserve"> for </w:t>
      </w:r>
      <w:hyperlink r:id="rId7" w:tgtFrame="_blank" w:history="1">
        <w:r w:rsidR="00EE59DB" w:rsidRPr="00EE59DB">
          <w:rPr>
            <w:rStyle w:val="Hyperlink"/>
            <w:rFonts w:cstheme="minorHAnsi"/>
            <w:bCs/>
            <w:lang w:val="en-CA"/>
          </w:rPr>
          <w:t>Amazon Web Services</w:t>
        </w:r>
      </w:hyperlink>
      <w:r w:rsidR="00EE59DB">
        <w:rPr>
          <w:rFonts w:cstheme="minorHAnsi"/>
          <w:bCs/>
          <w:lang w:val="en-CA"/>
        </w:rPr>
        <w:t>, organiz</w:t>
      </w:r>
      <w:r w:rsidR="00EE59DB">
        <w:rPr>
          <w:rFonts w:cstheme="minorHAnsi"/>
          <w:bCs/>
          <w:lang w:val="en-CA"/>
        </w:rPr>
        <w:t>er of</w:t>
      </w:r>
      <w:r w:rsidR="00EE59DB">
        <w:rPr>
          <w:rFonts w:cstheme="minorHAnsi"/>
          <w:bCs/>
          <w:lang w:val="en-CA"/>
        </w:rPr>
        <w:t xml:space="preserve"> the collaboration of education leaders</w:t>
      </w:r>
      <w:r w:rsidR="00EE59DB">
        <w:rPr>
          <w:rFonts w:cstheme="minorHAnsi"/>
          <w:bCs/>
          <w:lang w:val="en-CA"/>
        </w:rPr>
        <w:t>.</w:t>
      </w:r>
    </w:p>
    <w:p w14:paraId="1A396D55" w14:textId="77777777" w:rsidR="003E5056" w:rsidRPr="003E5056" w:rsidRDefault="003E5056" w:rsidP="003E5056">
      <w:pPr>
        <w:pStyle w:val="dateline"/>
        <w:spacing w:line="480" w:lineRule="auto"/>
        <w:rPr>
          <w:rFonts w:cstheme="minorHAnsi"/>
          <w:bCs/>
        </w:rPr>
      </w:pPr>
      <w:hyperlink r:id="rId8" w:history="1">
        <w:r w:rsidRPr="003E5056">
          <w:rPr>
            <w:rStyle w:val="Hyperlink"/>
            <w:rFonts w:cstheme="minorHAnsi"/>
            <w:bCs/>
          </w:rPr>
          <w:t>Educational leaders across Australia tackle challenges and reimagine the future of learning (themandarin.com.au)</w:t>
        </w:r>
      </w:hyperlink>
    </w:p>
    <w:p w14:paraId="20DDD2F9" w14:textId="4A67B02D" w:rsidR="009771D5" w:rsidRDefault="00901C1F" w:rsidP="003E5056">
      <w:pPr>
        <w:pStyle w:val="dateline"/>
        <w:spacing w:line="480" w:lineRule="auto"/>
        <w:rPr>
          <w:rFonts w:cstheme="minorHAnsi"/>
          <w:bCs/>
          <w:lang w:val="en-CA"/>
        </w:rPr>
      </w:pPr>
      <w:r w:rsidRPr="00C5331D">
        <w:rPr>
          <w:rFonts w:cstheme="minorHAnsi"/>
          <w:bCs/>
        </w:rPr>
        <w:t xml:space="preserve">2. </w:t>
      </w:r>
      <w:r w:rsidR="009771D5" w:rsidRPr="009771D5">
        <w:rPr>
          <w:rFonts w:cstheme="minorHAnsi"/>
          <w:bCs/>
          <w:lang w:val="en-CA"/>
        </w:rPr>
        <w:t>Addressing childhood anxiety as early as kindergarten could reduce its impacts</w:t>
      </w:r>
    </w:p>
    <w:p w14:paraId="1D6FDA6A" w14:textId="17F6BC09" w:rsidR="008D56AA" w:rsidRPr="009771D5" w:rsidRDefault="008D56AA" w:rsidP="003E5056">
      <w:pPr>
        <w:pStyle w:val="dateline"/>
        <w:spacing w:line="480" w:lineRule="auto"/>
        <w:rPr>
          <w:rFonts w:cstheme="minorHAnsi"/>
          <w:bCs/>
          <w:lang w:val="en-CA"/>
        </w:rPr>
      </w:pPr>
      <w:r>
        <w:rPr>
          <w:rFonts w:cstheme="minorHAnsi"/>
          <w:bCs/>
          <w:lang w:val="en-CA"/>
        </w:rPr>
        <w:t xml:space="preserve">In the first </w:t>
      </w:r>
      <w:hyperlink r:id="rId9" w:history="1">
        <w:r w:rsidRPr="00B64631">
          <w:rPr>
            <w:rStyle w:val="Hyperlink"/>
            <w:rFonts w:cstheme="minorHAnsi"/>
            <w:bCs/>
            <w:lang w:val="en-CA"/>
          </w:rPr>
          <w:t>Canada-wide snapshot</w:t>
        </w:r>
      </w:hyperlink>
      <w:r>
        <w:rPr>
          <w:rFonts w:cstheme="minorHAnsi"/>
          <w:bCs/>
          <w:lang w:val="en-CA"/>
        </w:rPr>
        <w:t xml:space="preserve"> of anxiety symptoms in </w:t>
      </w:r>
      <w:r w:rsidR="00B64631">
        <w:rPr>
          <w:rFonts w:cstheme="minorHAnsi"/>
          <w:bCs/>
          <w:lang w:val="en-CA"/>
        </w:rPr>
        <w:t xml:space="preserve">children entering public school, researchers with the </w:t>
      </w:r>
      <w:hyperlink r:id="rId10" w:history="1">
        <w:r w:rsidR="00B64631" w:rsidRPr="00B64631">
          <w:rPr>
            <w:rStyle w:val="Hyperlink"/>
            <w:rFonts w:cstheme="minorHAnsi"/>
            <w:bCs/>
            <w:lang w:val="en-CA"/>
          </w:rPr>
          <w:t>Offord Centre for Child Studies</w:t>
        </w:r>
      </w:hyperlink>
      <w:r w:rsidR="00B64631" w:rsidRPr="00B64631">
        <w:rPr>
          <w:rFonts w:cstheme="minorHAnsi"/>
          <w:bCs/>
          <w:lang w:val="en-CA"/>
        </w:rPr>
        <w:t> </w:t>
      </w:r>
      <w:r w:rsidR="00B64631">
        <w:rPr>
          <w:rFonts w:cstheme="minorHAnsi"/>
          <w:bCs/>
          <w:lang w:val="en-CA"/>
        </w:rPr>
        <w:t>at McMaster University feel the results are critical for understanding the significance of early anxiety. “</w:t>
      </w:r>
      <w:r w:rsidR="00B64631" w:rsidRPr="00B64631">
        <w:rPr>
          <w:rFonts w:cstheme="minorHAnsi"/>
          <w:bCs/>
          <w:lang w:val="en-CA"/>
        </w:rPr>
        <w:t>Our results demonstrate that a child showing signs of anxiety in kindergarten should not be ignored</w:t>
      </w:r>
      <w:r w:rsidR="00B64631">
        <w:rPr>
          <w:rFonts w:cstheme="minorHAnsi"/>
          <w:bCs/>
          <w:lang w:val="en-CA"/>
        </w:rPr>
        <w:t xml:space="preserve">,” they note. In </w:t>
      </w:r>
      <w:hyperlink r:id="rId11" w:history="1">
        <w:r w:rsidR="00B64631" w:rsidRPr="00B64631">
          <w:rPr>
            <w:rStyle w:val="Hyperlink"/>
            <w:rFonts w:cstheme="minorHAnsi"/>
            <w:bCs/>
            <w:lang w:val="en-CA"/>
          </w:rPr>
          <w:t>12 of the 13 provinces and territories</w:t>
        </w:r>
      </w:hyperlink>
      <w:r w:rsidR="00B64631">
        <w:rPr>
          <w:rFonts w:cstheme="minorHAnsi"/>
          <w:bCs/>
          <w:lang w:val="en-CA"/>
        </w:rPr>
        <w:t xml:space="preserve">, the researchers gathered data using the </w:t>
      </w:r>
      <w:hyperlink r:id="rId12" w:history="1">
        <w:r w:rsidR="00B64631" w:rsidRPr="00B64631">
          <w:rPr>
            <w:rStyle w:val="Hyperlink"/>
            <w:rFonts w:cstheme="minorHAnsi"/>
            <w:bCs/>
            <w:lang w:val="en-CA"/>
          </w:rPr>
          <w:t>Early Development Instrument</w:t>
        </w:r>
      </w:hyperlink>
      <w:r w:rsidR="00B64631" w:rsidRPr="00B64631">
        <w:rPr>
          <w:rFonts w:cstheme="minorHAnsi"/>
          <w:bCs/>
          <w:lang w:val="en-CA"/>
        </w:rPr>
        <w:t xml:space="preserve"> (EDI), a teacher-completed checklist </w:t>
      </w:r>
      <w:r w:rsidR="00B64631" w:rsidRPr="00B64631">
        <w:rPr>
          <w:rFonts w:cstheme="minorHAnsi"/>
          <w:bCs/>
          <w:lang w:val="en-CA"/>
        </w:rPr>
        <w:lastRenderedPageBreak/>
        <w:t>that measures five main domains of development: physical health and well-being; social competence; emotional maturity; language and cognitive development; and communication skills and general knowledge.</w:t>
      </w:r>
      <w:r w:rsidR="00A92F24">
        <w:rPr>
          <w:rFonts w:cstheme="minorHAnsi"/>
          <w:bCs/>
          <w:lang w:val="en-CA"/>
        </w:rPr>
        <w:t xml:space="preserve"> </w:t>
      </w:r>
      <w:r w:rsidR="00B64631">
        <w:rPr>
          <w:rFonts w:cstheme="minorHAnsi"/>
          <w:bCs/>
          <w:lang w:val="en-CA"/>
        </w:rPr>
        <w:t>They</w:t>
      </w:r>
      <w:r w:rsidR="00A92F24">
        <w:rPr>
          <w:rFonts w:cstheme="minorHAnsi"/>
          <w:bCs/>
          <w:lang w:val="en-CA"/>
        </w:rPr>
        <w:t xml:space="preserve"> also l</w:t>
      </w:r>
      <w:r w:rsidR="00A92F24" w:rsidRPr="00A92F24">
        <w:rPr>
          <w:rFonts w:cstheme="minorHAnsi"/>
          <w:bCs/>
          <w:lang w:val="en-CA"/>
        </w:rPr>
        <w:t>ooked at the association between symptoms of anxiety and vulnerabilities in other areas of development.</w:t>
      </w:r>
    </w:p>
    <w:p w14:paraId="78F35293" w14:textId="77777777" w:rsidR="009771D5" w:rsidRPr="009771D5" w:rsidRDefault="00421B09" w:rsidP="009771D5">
      <w:pPr>
        <w:pStyle w:val="dateline"/>
        <w:spacing w:line="480" w:lineRule="auto"/>
        <w:rPr>
          <w:rFonts w:cstheme="minorHAnsi"/>
          <w:bCs/>
        </w:rPr>
      </w:pPr>
      <w:hyperlink r:id="rId13" w:history="1">
        <w:r w:rsidR="009771D5" w:rsidRPr="009771D5">
          <w:rPr>
            <w:rStyle w:val="Hyperlink"/>
            <w:rFonts w:cstheme="minorHAnsi"/>
            <w:bCs/>
          </w:rPr>
          <w:t>Addressing childhood anxiety as early as kindergarten could reduce its harmful impacts (theconversation.com)</w:t>
        </w:r>
      </w:hyperlink>
    </w:p>
    <w:p w14:paraId="44251ABF" w14:textId="06DE869E" w:rsidR="00BF3CD9" w:rsidRDefault="00AA7AB3" w:rsidP="00BF3CD9">
      <w:pPr>
        <w:pStyle w:val="dateline"/>
        <w:spacing w:line="480" w:lineRule="auto"/>
        <w:rPr>
          <w:lang w:val="en"/>
        </w:rPr>
      </w:pPr>
      <w:r>
        <w:rPr>
          <w:rFonts w:cstheme="minorHAnsi"/>
          <w:bCs/>
        </w:rPr>
        <w:t xml:space="preserve">3. </w:t>
      </w:r>
      <w:r w:rsidR="00BF3CD9" w:rsidRPr="00BF3CD9">
        <w:t xml:space="preserve">(July 4) </w:t>
      </w:r>
      <w:r w:rsidR="00BF3CD9" w:rsidRPr="00BF3CD9">
        <w:rPr>
          <w:lang w:val="en"/>
        </w:rPr>
        <w:t>Wolastoqey immersion school launches curriculum</w:t>
      </w:r>
    </w:p>
    <w:p w14:paraId="09424548" w14:textId="1990321B" w:rsidR="00BF3CD9" w:rsidRPr="00BF3CD9" w:rsidRDefault="00D52EF0" w:rsidP="00BF3CD9">
      <w:pPr>
        <w:pStyle w:val="dateline"/>
        <w:spacing w:line="480" w:lineRule="auto"/>
        <w:rPr>
          <w:lang w:val="en"/>
        </w:rPr>
      </w:pPr>
      <w:r>
        <w:rPr>
          <w:lang w:val="en"/>
        </w:rPr>
        <w:t xml:space="preserve">Elders and </w:t>
      </w:r>
      <w:r w:rsidR="006B46E3">
        <w:rPr>
          <w:lang w:val="en"/>
        </w:rPr>
        <w:t xml:space="preserve">teachers have worked together to bring a new curriculum to </w:t>
      </w:r>
      <w:r w:rsidR="006B46E3" w:rsidRPr="006B46E3">
        <w:rPr>
          <w:lang w:val="en-CA"/>
        </w:rPr>
        <w:t>Kehkimin</w:t>
      </w:r>
      <w:r w:rsidR="006B46E3">
        <w:rPr>
          <w:lang w:val="en-CA"/>
        </w:rPr>
        <w:t xml:space="preserve"> </w:t>
      </w:r>
      <w:r w:rsidR="006B46E3" w:rsidRPr="006B46E3">
        <w:rPr>
          <w:lang w:val="en-CA"/>
        </w:rPr>
        <w:t>Wolastoqey language immersion school </w:t>
      </w:r>
      <w:r w:rsidR="006B46E3">
        <w:rPr>
          <w:lang w:val="en-CA"/>
        </w:rPr>
        <w:t xml:space="preserve">in Fredericton, NB. </w:t>
      </w:r>
      <w:r w:rsidR="006B46E3" w:rsidRPr="006B46E3">
        <w:rPr>
          <w:lang w:val="en-CA"/>
        </w:rPr>
        <w:t>"We wanted the elders to be around this work that we developed, to get their feedback and see the final product," said</w:t>
      </w:r>
      <w:r w:rsidR="006B46E3">
        <w:rPr>
          <w:lang w:val="en-CA"/>
        </w:rPr>
        <w:t xml:space="preserve"> Lisa</w:t>
      </w:r>
      <w:r w:rsidR="006B46E3" w:rsidRPr="006B46E3">
        <w:rPr>
          <w:lang w:val="en-CA"/>
        </w:rPr>
        <w:t xml:space="preserve"> Perley-Dutcher</w:t>
      </w:r>
      <w:r w:rsidR="006B46E3">
        <w:rPr>
          <w:lang w:val="en-CA"/>
        </w:rPr>
        <w:t>, chair of Kehkimin Inc</w:t>
      </w:r>
      <w:r w:rsidR="006B46E3" w:rsidRPr="006B46E3">
        <w:rPr>
          <w:lang w:val="en-CA"/>
        </w:rPr>
        <w:t>. "We wanted to launch it in a good way." "Language is our identity, it's our culture, it's who we are,"</w:t>
      </w:r>
      <w:r w:rsidR="006B46E3">
        <w:rPr>
          <w:lang w:val="en-CA"/>
        </w:rPr>
        <w:t xml:space="preserve"> said </w:t>
      </w:r>
      <w:r w:rsidR="006B46E3" w:rsidRPr="006B46E3">
        <w:rPr>
          <w:lang w:val="en-CA"/>
        </w:rPr>
        <w:t>Ron Tremblay, the Wolastoq Grand Chief and board member of Kehkimin</w:t>
      </w:r>
      <w:r w:rsidR="006B46E3">
        <w:rPr>
          <w:lang w:val="en-CA"/>
        </w:rPr>
        <w:t xml:space="preserve">. He also noted that </w:t>
      </w:r>
      <w:r w:rsidR="006B46E3" w:rsidRPr="006B46E3">
        <w:rPr>
          <w:lang w:val="en-CA"/>
        </w:rPr>
        <w:t>a lot of the inspiration for this school and curriculum came from stories of other cultures that were able to save their language. </w:t>
      </w:r>
    </w:p>
    <w:p w14:paraId="5E7FF0FE" w14:textId="77777777" w:rsidR="00BF3CD9" w:rsidRPr="00BF3CD9" w:rsidRDefault="00BF3CD9" w:rsidP="00BF3CD9">
      <w:pPr>
        <w:pStyle w:val="dateline"/>
        <w:spacing w:line="480" w:lineRule="auto"/>
      </w:pPr>
      <w:hyperlink r:id="rId14" w:history="1">
        <w:r w:rsidRPr="00BF3CD9">
          <w:rPr>
            <w:rStyle w:val="Hyperlink"/>
          </w:rPr>
          <w:t>Wolastoqey immersion school launches curriculum | CBC News</w:t>
        </w:r>
      </w:hyperlink>
    </w:p>
    <w:p w14:paraId="08D94679" w14:textId="16F83075" w:rsidR="00470F5E" w:rsidRDefault="00E0282E" w:rsidP="00BF3CD9">
      <w:pPr>
        <w:pStyle w:val="dateline"/>
        <w:spacing w:line="480" w:lineRule="auto"/>
        <w:rPr>
          <w:lang w:val="en-CA"/>
        </w:rPr>
      </w:pPr>
      <w:r w:rsidRPr="00F20C63">
        <w:rPr>
          <w:rFonts w:asciiTheme="minorHAnsi" w:hAnsiTheme="minorHAnsi" w:cstheme="minorHAnsi"/>
        </w:rPr>
        <w:t>4</w:t>
      </w:r>
      <w:r w:rsidR="009A3D80" w:rsidRPr="00F20C63">
        <w:rPr>
          <w:rFonts w:asciiTheme="minorHAnsi" w:hAnsiTheme="minorHAnsi" w:cstheme="minorHAnsi"/>
        </w:rPr>
        <w:t xml:space="preserve">. </w:t>
      </w:r>
      <w:r w:rsidR="00470F5E" w:rsidRPr="00470F5E">
        <w:rPr>
          <w:lang w:val="en-CA"/>
        </w:rPr>
        <w:t>Opinion: Let’s Start Thinking About Climate Change as a Modern Educational Problem — and Solve It</w:t>
      </w:r>
    </w:p>
    <w:p w14:paraId="1C869ADA" w14:textId="61116B3D" w:rsidR="00470F5E" w:rsidRPr="00470F5E" w:rsidRDefault="00470F5E" w:rsidP="00470F5E">
      <w:pPr>
        <w:pStyle w:val="dateline"/>
        <w:spacing w:line="480" w:lineRule="auto"/>
        <w:rPr>
          <w:lang w:val="en-CA"/>
        </w:rPr>
      </w:pPr>
      <w:r>
        <w:rPr>
          <w:lang w:val="en-CA"/>
        </w:rPr>
        <w:t xml:space="preserve">Further to a </w:t>
      </w:r>
      <w:hyperlink r:id="rId15" w:history="1">
        <w:r w:rsidRPr="00470F5E">
          <w:rPr>
            <w:rStyle w:val="Hyperlink"/>
            <w:lang w:val="en-CA"/>
          </w:rPr>
          <w:t>series in 2020</w:t>
        </w:r>
      </w:hyperlink>
      <w:r>
        <w:rPr>
          <w:lang w:val="en-CA"/>
        </w:rPr>
        <w:t xml:space="preserve"> on the impacts of climate change on education, this pieces positions the issue as </w:t>
      </w:r>
      <w:r w:rsidR="00715A1B">
        <w:rPr>
          <w:lang w:val="en-CA"/>
        </w:rPr>
        <w:t>needing</w:t>
      </w:r>
      <w:r>
        <w:rPr>
          <w:lang w:val="en-CA"/>
        </w:rPr>
        <w:t xml:space="preserve"> the lens of education, in addition to technology, geopolitics, and economics. </w:t>
      </w:r>
      <w:r w:rsidR="008922F7">
        <w:rPr>
          <w:lang w:val="en-CA"/>
        </w:rPr>
        <w:t>It defines the placement of climate change within the education realm as a ‘modern’ education</w:t>
      </w:r>
      <w:r w:rsidR="00715A1B">
        <w:rPr>
          <w:lang w:val="en-CA"/>
        </w:rPr>
        <w:t xml:space="preserve"> challenge, requiring responses to beliefs and attitudes about the impact of climate on students’ communities, world, and futures. </w:t>
      </w:r>
      <w:r w:rsidR="00794D7D" w:rsidRPr="00794D7D">
        <w:rPr>
          <w:lang w:val="en-CA"/>
        </w:rPr>
        <w:t>Berkeley researchers showed that changing participants’ knowledge — teaching the mechanics of how greenhouse gasses trap heat — </w:t>
      </w:r>
      <w:hyperlink r:id="rId16" w:tgtFrame="_blank" w:history="1">
        <w:r w:rsidR="00794D7D" w:rsidRPr="00794D7D">
          <w:rPr>
            <w:rStyle w:val="Hyperlink"/>
            <w:lang w:val="en-CA"/>
          </w:rPr>
          <w:t>increased their subjects’ belief in human-caused climate change</w:t>
        </w:r>
      </w:hyperlink>
      <w:r w:rsidR="00794D7D" w:rsidRPr="00794D7D">
        <w:rPr>
          <w:lang w:val="en-CA"/>
        </w:rPr>
        <w:t>.</w:t>
      </w:r>
      <w:r w:rsidR="00794D7D">
        <w:rPr>
          <w:lang w:val="en-CA"/>
        </w:rPr>
        <w:t xml:space="preserve"> This approach also provides </w:t>
      </w:r>
      <w:r w:rsidR="00715A1B">
        <w:rPr>
          <w:lang w:val="en-CA"/>
        </w:rPr>
        <w:t>the opportunity to change family responses as well as students’: the authors discuss the “</w:t>
      </w:r>
      <w:hyperlink r:id="rId17" w:tgtFrame="_blank" w:history="1">
        <w:r w:rsidR="00715A1B" w:rsidRPr="00715A1B">
          <w:rPr>
            <w:rStyle w:val="Hyperlink"/>
            <w:lang w:val="en-CA"/>
          </w:rPr>
          <w:t>promise and power of this intergenerational learning approach</w:t>
        </w:r>
      </w:hyperlink>
      <w:r w:rsidR="00715A1B" w:rsidRPr="00715A1B">
        <w:rPr>
          <w:lang w:val="en-CA"/>
        </w:rPr>
        <w:t xml:space="preserve">:  Middle schoolers in North </w:t>
      </w:r>
      <w:r w:rsidR="00715A1B" w:rsidRPr="00715A1B">
        <w:rPr>
          <w:lang w:val="en-CA"/>
        </w:rPr>
        <w:lastRenderedPageBreak/>
        <w:t>Carolina who talked to their parents about climate change raised not only their own level of concern about the changing climate but also their parents</w:t>
      </w:r>
      <w:r w:rsidR="008D56AA">
        <w:rPr>
          <w:lang w:val="en-CA"/>
        </w:rPr>
        <w:t>.</w:t>
      </w:r>
      <w:r w:rsidR="00715A1B" w:rsidRPr="00715A1B">
        <w:rPr>
          <w:lang w:val="en-CA"/>
        </w:rPr>
        <w:t>’</w:t>
      </w:r>
      <w:r w:rsidR="00715A1B">
        <w:rPr>
          <w:lang w:val="en-CA"/>
        </w:rPr>
        <w:t>”</w:t>
      </w:r>
    </w:p>
    <w:p w14:paraId="12714B61" w14:textId="77777777" w:rsidR="00470F5E" w:rsidRPr="00470F5E" w:rsidRDefault="00421B09" w:rsidP="00470F5E">
      <w:pPr>
        <w:pStyle w:val="dateline"/>
        <w:spacing w:line="480" w:lineRule="auto"/>
      </w:pPr>
      <w:hyperlink r:id="rId18" w:history="1">
        <w:r w:rsidR="00470F5E" w:rsidRPr="00470F5E">
          <w:rPr>
            <w:rStyle w:val="Hyperlink"/>
          </w:rPr>
          <w:t>OPINION: Let’s start thinking about climate change as a modern educational problem — and solve it (hechingerreport.org)</w:t>
        </w:r>
      </w:hyperlink>
    </w:p>
    <w:p w14:paraId="6B57007D" w14:textId="1F657D4A" w:rsidR="002D224B" w:rsidRPr="00F20C63" w:rsidRDefault="002D224B" w:rsidP="00470F5E">
      <w:pPr>
        <w:pStyle w:val="dateline"/>
        <w:spacing w:line="480" w:lineRule="auto"/>
        <w:rPr>
          <w:rStyle w:val="Hyperlink"/>
        </w:rPr>
      </w:pPr>
      <w:r>
        <w:fldChar w:fldCharType="begin"/>
      </w:r>
      <w:r>
        <w:instrText xml:space="preserve"> HYPERLINK "https://theprovince.com/news/local-news/tsekene-farsi-punjabi-tagalog-the-push-to-diversify-languages-in-schools/wcm/26e413bf-c881-45b8-b31a-5fca380cdb5c" </w:instrText>
      </w:r>
      <w:r>
        <w:fldChar w:fldCharType="separate"/>
      </w:r>
    </w:p>
    <w:p w14:paraId="18C00ADB" w14:textId="03BAAB22" w:rsidR="00E13BC7" w:rsidRPr="000B7A7C" w:rsidRDefault="002D224B" w:rsidP="002D224B">
      <w:pPr>
        <w:pStyle w:val="dateline"/>
        <w:spacing w:line="480" w:lineRule="auto"/>
        <w:rPr>
          <w:rFonts w:cstheme="minorHAnsi"/>
          <w:bCs/>
          <w:color w:val="FF0000"/>
        </w:rPr>
      </w:pPr>
      <w:r>
        <w:fldChar w:fldCharType="end"/>
      </w:r>
      <w:r w:rsidR="00421B09">
        <w:rPr>
          <w:rFonts w:cstheme="minorHAnsi"/>
          <w:bCs/>
          <w:color w:val="FF0000"/>
        </w:rPr>
        <w:pict w14:anchorId="1EB01E3E">
          <v:rect id="_x0000_i1026" style="width:463pt;height:9.75pt" o:hrpct="0" o:hralign="center" o:hrstd="t" o:hrnoshade="t" o:hr="t" fillcolor="#335ebf" stroked="f"/>
        </w:pict>
      </w:r>
    </w:p>
    <w:p w14:paraId="013159CA" w14:textId="78793476" w:rsidR="001F189D" w:rsidRPr="0037100B" w:rsidRDefault="00E13BC7" w:rsidP="00CF7E4D">
      <w:pPr>
        <w:pStyle w:val="dateline"/>
        <w:spacing w:after="120" w:line="480" w:lineRule="auto"/>
        <w:rPr>
          <w:b/>
        </w:rPr>
      </w:pPr>
      <w:r w:rsidRPr="0037100B">
        <w:rPr>
          <w:rFonts w:asciiTheme="minorHAnsi" w:hAnsiTheme="minorHAnsi" w:cstheme="minorHAnsi"/>
          <w:b/>
        </w:rPr>
        <w:t xml:space="preserve">Resources: </w:t>
      </w:r>
      <w:r w:rsidR="00405271" w:rsidRPr="0037100B">
        <w:rPr>
          <w:b/>
        </w:rPr>
        <w:t xml:space="preserve"> </w:t>
      </w:r>
    </w:p>
    <w:p w14:paraId="43738333" w14:textId="504E525B" w:rsidR="009771D5" w:rsidRPr="009771D5" w:rsidRDefault="00D34038" w:rsidP="009771D5">
      <w:pPr>
        <w:pStyle w:val="dateline"/>
        <w:spacing w:line="480" w:lineRule="auto"/>
        <w:rPr>
          <w:lang w:val="en-CA"/>
        </w:rPr>
      </w:pPr>
      <w:r w:rsidRPr="0037100B">
        <w:rPr>
          <w:b/>
          <w:bCs/>
        </w:rPr>
        <w:t>Resource 1.</w:t>
      </w:r>
      <w:r w:rsidR="00070CCC">
        <w:rPr>
          <w:bCs/>
          <w:i/>
          <w:iCs/>
        </w:rPr>
        <w:t xml:space="preserve"> </w:t>
      </w:r>
      <w:r w:rsidR="009771D5" w:rsidRPr="009771D5">
        <w:rPr>
          <w:lang w:val="en-CA"/>
        </w:rPr>
        <w:t>(Resource) Intersectionality and Dating Violence</w:t>
      </w:r>
    </w:p>
    <w:p w14:paraId="417D0A47" w14:textId="77777777" w:rsidR="009771D5" w:rsidRPr="009771D5" w:rsidRDefault="009771D5" w:rsidP="009771D5">
      <w:pPr>
        <w:pStyle w:val="dateline"/>
        <w:spacing w:line="480" w:lineRule="auto"/>
        <w:rPr>
          <w:lang w:val="en-CA"/>
        </w:rPr>
      </w:pPr>
      <w:r w:rsidRPr="009771D5">
        <w:t xml:space="preserve">This video, by </w:t>
      </w:r>
      <w:r w:rsidRPr="009771D5">
        <w:rPr>
          <w:lang w:val="en-CA"/>
        </w:rPr>
        <w:t>Deinera Exner-Cortens, Western University, explores dating violence through structural determinants of health and intersectionality.</w:t>
      </w:r>
    </w:p>
    <w:p w14:paraId="75001BF5" w14:textId="126438AD" w:rsidR="009771D5" w:rsidRPr="009771D5" w:rsidRDefault="009771D5" w:rsidP="009771D5">
      <w:pPr>
        <w:pStyle w:val="dateline"/>
        <w:spacing w:line="480" w:lineRule="auto"/>
      </w:pPr>
      <w:r w:rsidRPr="009771D5">
        <w:rPr>
          <w:lang w:val="en-CA"/>
        </w:rPr>
        <w:t xml:space="preserve">For an exploration of intersectionality by the Black feminist and critical legal scholar who first introduced it, </w:t>
      </w:r>
      <w:r w:rsidR="008D56AA" w:rsidRPr="008D56AA">
        <w:rPr>
          <w:lang w:val="en-CA"/>
        </w:rPr>
        <w:t>Kimberlé</w:t>
      </w:r>
      <w:r w:rsidRPr="009771D5">
        <w:rPr>
          <w:lang w:val="en-CA"/>
        </w:rPr>
        <w:t xml:space="preserve"> Williams Crenshaw, her TedTalk is helpful: </w:t>
      </w:r>
      <w:hyperlink r:id="rId19" w:history="1">
        <w:r w:rsidRPr="009771D5">
          <w:rPr>
            <w:rStyle w:val="Hyperlink"/>
          </w:rPr>
          <w:t>The urgency of intersectionality | Kimberlé Crenshaw - Bing video</w:t>
        </w:r>
      </w:hyperlink>
    </w:p>
    <w:p w14:paraId="203D81DD" w14:textId="6FB98F31" w:rsidR="009771D5" w:rsidRDefault="00421B09" w:rsidP="009771D5">
      <w:pPr>
        <w:pStyle w:val="dateline"/>
        <w:spacing w:line="480" w:lineRule="auto"/>
        <w:rPr>
          <w:rStyle w:val="Hyperlink"/>
        </w:rPr>
      </w:pPr>
      <w:hyperlink r:id="rId20" w:history="1">
        <w:r w:rsidR="009771D5" w:rsidRPr="009771D5">
          <w:rPr>
            <w:rStyle w:val="Hyperlink"/>
          </w:rPr>
          <w:t>Resources - Youth Dating Violence (prevnet.ca)</w:t>
        </w:r>
      </w:hyperlink>
    </w:p>
    <w:p w14:paraId="3EAAFCEF" w14:textId="7304B748" w:rsidR="00AE7BEC" w:rsidRDefault="006E16EA" w:rsidP="00AE7BEC">
      <w:pPr>
        <w:pStyle w:val="dateline"/>
        <w:spacing w:line="480" w:lineRule="auto"/>
        <w:rPr>
          <w:lang w:val="en-CA"/>
        </w:rPr>
      </w:pPr>
      <w:r w:rsidRPr="00070CCC">
        <w:rPr>
          <w:rFonts w:cstheme="minorHAnsi"/>
          <w:bCs/>
        </w:rPr>
        <w:t>Resource 2</w:t>
      </w:r>
      <w:r w:rsidR="009771D5" w:rsidRPr="009771D5">
        <w:rPr>
          <w:lang w:val="en-CA"/>
        </w:rPr>
        <w:t>. (Resource) Are school meals a viable and sustainable tool to improve the healthiness and sustainability of children´s diet and food consumption? A crossnational comparative perspective</w:t>
      </w:r>
    </w:p>
    <w:p w14:paraId="05F75FCD" w14:textId="4801A94F" w:rsidR="00AE7BEC" w:rsidRPr="009771D5" w:rsidRDefault="00AE7BEC" w:rsidP="009771D5">
      <w:pPr>
        <w:pStyle w:val="dateline"/>
        <w:spacing w:line="480" w:lineRule="auto"/>
        <w:rPr>
          <w:lang w:val="en-CA"/>
        </w:rPr>
      </w:pPr>
      <w:r>
        <w:rPr>
          <w:lang w:val="en-CA"/>
        </w:rPr>
        <w:t xml:space="preserve">From the Abstract: </w:t>
      </w:r>
      <w:r w:rsidRPr="00AE7BEC">
        <w:t xml:space="preserve">There is little agreement among governments, institutions, scientists and food activists as to how to </w:t>
      </w:r>
      <w:r>
        <w:t>best</w:t>
      </w:r>
      <w:r w:rsidRPr="00AE7BEC">
        <w:rPr>
          <w:lang w:val="en-CA"/>
        </w:rPr>
        <w:t xml:space="preserve"> tackle the challenging issues of health and sustainability in the food sector. This essay discusses the potential of school meals as a platform to promote healthy and sustainable food behavior. School meal programs are of particular interest for improving public diet because they reach children at a population scale across socio-economic classes and for over a decade of their lives, and because food habits of children are more malleable than those of adults. Current research on the history and health implications of school meal programs is reviewed in a cross-national comparative framework, and arguments explored that speak for the need of a new developmental phase of school meals as an integrative learning platform for healthy and sustainable food behavior. Nutritional, social, practical, </w:t>
      </w:r>
      <w:r w:rsidRPr="00AE7BEC">
        <w:rPr>
          <w:lang w:val="en-CA"/>
        </w:rPr>
        <w:lastRenderedPageBreak/>
        <w:t>educational, economical, political, and cultural perspectives and challenges linked to the implementation of healthy and sustainable school meals are discussed. Finally, the need for long-term interventions and evaluations is highlighted and new research directions are proposed.</w:t>
      </w:r>
    </w:p>
    <w:p w14:paraId="705F5944" w14:textId="1A492505" w:rsidR="006B46E3" w:rsidRDefault="006B46E3" w:rsidP="009771D5">
      <w:pPr>
        <w:pStyle w:val="dateline"/>
      </w:pPr>
      <w:hyperlink r:id="rId21" w:history="1">
        <w:r>
          <w:rPr>
            <w:rStyle w:val="Hyperlink"/>
          </w:rPr>
          <w:t>Full article: Are school meals a viable and sustainable tool to improve the healthiness and sustainability of children´s diet and food consumption? A cross-national comparative perspective (tandfonline.com)</w:t>
        </w:r>
      </w:hyperlink>
    </w:p>
    <w:p w14:paraId="031DF5D4" w14:textId="77777777" w:rsidR="006B46E3" w:rsidRPr="000B7A7C" w:rsidRDefault="006B46E3" w:rsidP="009771D5">
      <w:pPr>
        <w:pStyle w:val="dateline"/>
        <w:rPr>
          <w:rFonts w:asciiTheme="minorHAnsi" w:hAnsiTheme="minorHAnsi" w:cstheme="minorHAnsi"/>
          <w:bCs/>
          <w:color w:val="FF0000"/>
        </w:rPr>
      </w:pPr>
    </w:p>
    <w:sectPr w:rsidR="006B46E3"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4"/>
  </w:num>
  <w:num w:numId="5">
    <w:abstractNumId w:val="11"/>
  </w:num>
  <w:num w:numId="6">
    <w:abstractNumId w:val="9"/>
  </w:num>
  <w:num w:numId="7">
    <w:abstractNumId w:val="0"/>
  </w:num>
  <w:num w:numId="8">
    <w:abstractNumId w:val="5"/>
  </w:num>
  <w:num w:numId="9">
    <w:abstractNumId w:val="6"/>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539C"/>
    <w:rsid w:val="000301D0"/>
    <w:rsid w:val="00032E7A"/>
    <w:rsid w:val="000357FD"/>
    <w:rsid w:val="00042727"/>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C7A7F"/>
    <w:rsid w:val="001D3672"/>
    <w:rsid w:val="001D3F4B"/>
    <w:rsid w:val="001D52D7"/>
    <w:rsid w:val="001D634B"/>
    <w:rsid w:val="001D6698"/>
    <w:rsid w:val="001E1DF9"/>
    <w:rsid w:val="001F08B9"/>
    <w:rsid w:val="001F189D"/>
    <w:rsid w:val="001F21B6"/>
    <w:rsid w:val="001F5124"/>
    <w:rsid w:val="001F521D"/>
    <w:rsid w:val="002009D3"/>
    <w:rsid w:val="00215474"/>
    <w:rsid w:val="00224E8C"/>
    <w:rsid w:val="002441DE"/>
    <w:rsid w:val="00245FC6"/>
    <w:rsid w:val="002577FE"/>
    <w:rsid w:val="002631B4"/>
    <w:rsid w:val="00277440"/>
    <w:rsid w:val="00280FD6"/>
    <w:rsid w:val="00284452"/>
    <w:rsid w:val="002931E9"/>
    <w:rsid w:val="00294899"/>
    <w:rsid w:val="00295160"/>
    <w:rsid w:val="00295DDF"/>
    <w:rsid w:val="002969FC"/>
    <w:rsid w:val="002A6BFF"/>
    <w:rsid w:val="002B0219"/>
    <w:rsid w:val="002B2505"/>
    <w:rsid w:val="002B34F0"/>
    <w:rsid w:val="002B65BE"/>
    <w:rsid w:val="002C186B"/>
    <w:rsid w:val="002D224B"/>
    <w:rsid w:val="002D2673"/>
    <w:rsid w:val="002D44A2"/>
    <w:rsid w:val="002D4E54"/>
    <w:rsid w:val="002E15BD"/>
    <w:rsid w:val="002E2BB7"/>
    <w:rsid w:val="002F11F1"/>
    <w:rsid w:val="002F3498"/>
    <w:rsid w:val="0030798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2FA6"/>
    <w:rsid w:val="003D5FCC"/>
    <w:rsid w:val="003E5056"/>
    <w:rsid w:val="003E5F97"/>
    <w:rsid w:val="003F2A7F"/>
    <w:rsid w:val="003F43DE"/>
    <w:rsid w:val="00401897"/>
    <w:rsid w:val="00405271"/>
    <w:rsid w:val="00420847"/>
    <w:rsid w:val="00421B09"/>
    <w:rsid w:val="00433779"/>
    <w:rsid w:val="00434DFB"/>
    <w:rsid w:val="0043637B"/>
    <w:rsid w:val="00444941"/>
    <w:rsid w:val="00445804"/>
    <w:rsid w:val="00463E41"/>
    <w:rsid w:val="00470D54"/>
    <w:rsid w:val="00470F5E"/>
    <w:rsid w:val="00472440"/>
    <w:rsid w:val="00476ED8"/>
    <w:rsid w:val="004811C7"/>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310E"/>
    <w:rsid w:val="00551F4F"/>
    <w:rsid w:val="0055276A"/>
    <w:rsid w:val="00552A08"/>
    <w:rsid w:val="00553A81"/>
    <w:rsid w:val="005606B3"/>
    <w:rsid w:val="00561429"/>
    <w:rsid w:val="00561E88"/>
    <w:rsid w:val="00563024"/>
    <w:rsid w:val="00563F6B"/>
    <w:rsid w:val="00566AD4"/>
    <w:rsid w:val="005700B9"/>
    <w:rsid w:val="0057475C"/>
    <w:rsid w:val="00575057"/>
    <w:rsid w:val="00575E2B"/>
    <w:rsid w:val="00577349"/>
    <w:rsid w:val="00583F5D"/>
    <w:rsid w:val="00585643"/>
    <w:rsid w:val="005948B8"/>
    <w:rsid w:val="005B1468"/>
    <w:rsid w:val="005B4B86"/>
    <w:rsid w:val="005B60D6"/>
    <w:rsid w:val="005D3B7B"/>
    <w:rsid w:val="005D57D2"/>
    <w:rsid w:val="005D5B22"/>
    <w:rsid w:val="005E370B"/>
    <w:rsid w:val="005E5533"/>
    <w:rsid w:val="00600D27"/>
    <w:rsid w:val="006016C1"/>
    <w:rsid w:val="006017DF"/>
    <w:rsid w:val="00606FEC"/>
    <w:rsid w:val="00613A5F"/>
    <w:rsid w:val="00613DE6"/>
    <w:rsid w:val="00617485"/>
    <w:rsid w:val="00623BC3"/>
    <w:rsid w:val="00624C15"/>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54C8"/>
    <w:rsid w:val="007758C3"/>
    <w:rsid w:val="00780148"/>
    <w:rsid w:val="00794D7D"/>
    <w:rsid w:val="007A2896"/>
    <w:rsid w:val="007A48F2"/>
    <w:rsid w:val="007A58FE"/>
    <w:rsid w:val="007B3BFE"/>
    <w:rsid w:val="007D68C4"/>
    <w:rsid w:val="007E1CAC"/>
    <w:rsid w:val="007E333B"/>
    <w:rsid w:val="007E44E9"/>
    <w:rsid w:val="007E7CB1"/>
    <w:rsid w:val="007F14F1"/>
    <w:rsid w:val="007F4D1A"/>
    <w:rsid w:val="00802DA1"/>
    <w:rsid w:val="008031F5"/>
    <w:rsid w:val="008060A0"/>
    <w:rsid w:val="00814D8A"/>
    <w:rsid w:val="00822E62"/>
    <w:rsid w:val="00827077"/>
    <w:rsid w:val="00833505"/>
    <w:rsid w:val="008343C7"/>
    <w:rsid w:val="00836F34"/>
    <w:rsid w:val="008473AB"/>
    <w:rsid w:val="0085642B"/>
    <w:rsid w:val="00873554"/>
    <w:rsid w:val="00873CBF"/>
    <w:rsid w:val="008922F7"/>
    <w:rsid w:val="00894D60"/>
    <w:rsid w:val="008A2A47"/>
    <w:rsid w:val="008A2DE3"/>
    <w:rsid w:val="008A51DF"/>
    <w:rsid w:val="008A5432"/>
    <w:rsid w:val="008B2D7A"/>
    <w:rsid w:val="008B3AC3"/>
    <w:rsid w:val="008C55C1"/>
    <w:rsid w:val="008C5DE3"/>
    <w:rsid w:val="008C62E6"/>
    <w:rsid w:val="008D1691"/>
    <w:rsid w:val="008D56AA"/>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7535"/>
    <w:rsid w:val="009926BE"/>
    <w:rsid w:val="009A0E42"/>
    <w:rsid w:val="009A3D80"/>
    <w:rsid w:val="009A43CA"/>
    <w:rsid w:val="009A523A"/>
    <w:rsid w:val="009B0216"/>
    <w:rsid w:val="009B5245"/>
    <w:rsid w:val="009C0374"/>
    <w:rsid w:val="009C37D3"/>
    <w:rsid w:val="009C5FAE"/>
    <w:rsid w:val="009C666B"/>
    <w:rsid w:val="009D5A16"/>
    <w:rsid w:val="009E0133"/>
    <w:rsid w:val="009F01D7"/>
    <w:rsid w:val="00A01CF9"/>
    <w:rsid w:val="00A0241A"/>
    <w:rsid w:val="00A05D9D"/>
    <w:rsid w:val="00A10B6F"/>
    <w:rsid w:val="00A23CD9"/>
    <w:rsid w:val="00A2482A"/>
    <w:rsid w:val="00A24CDE"/>
    <w:rsid w:val="00A25C5E"/>
    <w:rsid w:val="00A3041E"/>
    <w:rsid w:val="00A31BBB"/>
    <w:rsid w:val="00A35F7B"/>
    <w:rsid w:val="00A375EC"/>
    <w:rsid w:val="00A50124"/>
    <w:rsid w:val="00A606B3"/>
    <w:rsid w:val="00A64959"/>
    <w:rsid w:val="00A7583E"/>
    <w:rsid w:val="00A80646"/>
    <w:rsid w:val="00A810B3"/>
    <w:rsid w:val="00A81684"/>
    <w:rsid w:val="00A820D6"/>
    <w:rsid w:val="00A83EA6"/>
    <w:rsid w:val="00A85D71"/>
    <w:rsid w:val="00A873BF"/>
    <w:rsid w:val="00A87D69"/>
    <w:rsid w:val="00A90A17"/>
    <w:rsid w:val="00A92F24"/>
    <w:rsid w:val="00A9428F"/>
    <w:rsid w:val="00A96DAE"/>
    <w:rsid w:val="00A97883"/>
    <w:rsid w:val="00AA0428"/>
    <w:rsid w:val="00AA17B2"/>
    <w:rsid w:val="00AA1893"/>
    <w:rsid w:val="00AA6661"/>
    <w:rsid w:val="00AA75A6"/>
    <w:rsid w:val="00AA7AB3"/>
    <w:rsid w:val="00AB07B7"/>
    <w:rsid w:val="00AB1B1D"/>
    <w:rsid w:val="00AC6969"/>
    <w:rsid w:val="00AD5B46"/>
    <w:rsid w:val="00AD6447"/>
    <w:rsid w:val="00AE7BEC"/>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64631"/>
    <w:rsid w:val="00B72534"/>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B03"/>
    <w:rsid w:val="00BF0972"/>
    <w:rsid w:val="00BF2504"/>
    <w:rsid w:val="00BF3CD9"/>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2EF0"/>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C1637"/>
    <w:rsid w:val="00DC2AF9"/>
    <w:rsid w:val="00DC2ED8"/>
    <w:rsid w:val="00DC31D3"/>
    <w:rsid w:val="00DC3C54"/>
    <w:rsid w:val="00DC70D6"/>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1719A"/>
    <w:rsid w:val="00E20E52"/>
    <w:rsid w:val="00E2549D"/>
    <w:rsid w:val="00E27234"/>
    <w:rsid w:val="00E30BCC"/>
    <w:rsid w:val="00E408CF"/>
    <w:rsid w:val="00E41B3C"/>
    <w:rsid w:val="00E45C17"/>
    <w:rsid w:val="00E551C6"/>
    <w:rsid w:val="00E55732"/>
    <w:rsid w:val="00E56D2B"/>
    <w:rsid w:val="00E64930"/>
    <w:rsid w:val="00E65203"/>
    <w:rsid w:val="00E66824"/>
    <w:rsid w:val="00E67F18"/>
    <w:rsid w:val="00E7614C"/>
    <w:rsid w:val="00E826E6"/>
    <w:rsid w:val="00E82C14"/>
    <w:rsid w:val="00E82FF1"/>
    <w:rsid w:val="00E859BB"/>
    <w:rsid w:val="00E97682"/>
    <w:rsid w:val="00EA0F9E"/>
    <w:rsid w:val="00EA5CEE"/>
    <w:rsid w:val="00EB0E2F"/>
    <w:rsid w:val="00EB6FD3"/>
    <w:rsid w:val="00EE59DB"/>
    <w:rsid w:val="00EF3091"/>
    <w:rsid w:val="00EF3B80"/>
    <w:rsid w:val="00F00B36"/>
    <w:rsid w:val="00F102C8"/>
    <w:rsid w:val="00F11844"/>
    <w:rsid w:val="00F11DD0"/>
    <w:rsid w:val="00F1339D"/>
    <w:rsid w:val="00F20C63"/>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ndarin.com.au/181835-educational-leaders-across-australia-tackle-challenges-and-reimagine-the-future-of-learning/" TargetMode="External"/><Relationship Id="rId13" Type="http://schemas.openxmlformats.org/officeDocument/2006/relationships/hyperlink" Target="https://theconversation.com/addressing-childhood-anxiety-as-early-as-kindergarten-could-reduce-its-harmful-impacts-180644?utm_medium=email&amp;utm_campaign=Latest%20from%20The%20Conversation%20for%20May%2031%202022&amp;utm_content=Latest%20from%20The%20Conversation%20for%20May%2031%202022+CID_2e0dda93b7972f3272ecafeb5a136e4c&amp;utm_source=campaign_monitor_ca&amp;utm_term=Addressing%20childhood%20anxiety%20as%20early%20as%20kindergarten%20could%20reduce%20its%20harmful%20impacts" TargetMode="External"/><Relationship Id="rId18" Type="http://schemas.openxmlformats.org/officeDocument/2006/relationships/hyperlink" Target="https://hechingerreport.org/opinion-lets-start-thinking-about-climate-change-as-a-modern-educational-problem-and-solve-it/?utm_source=The+Hechinger+Report&amp;utm_campaign=7401ee1c5a-EMAIL_CAMPAIGN_2022_07_19_03_26&amp;utm_medium=email&amp;utm_term=0_d3ee4c3e04-7401ee1c5a-322605249" TargetMode="External"/><Relationship Id="rId3" Type="http://schemas.openxmlformats.org/officeDocument/2006/relationships/settings" Target="settings.xml"/><Relationship Id="rId21" Type="http://schemas.openxmlformats.org/officeDocument/2006/relationships/hyperlink" Target="https://www.tandfonline.com/doi/full/10.1080/10408398.2016.1197180" TargetMode="External"/><Relationship Id="rId7" Type="http://schemas.openxmlformats.org/officeDocument/2006/relationships/hyperlink" Target="https://aws.amazon.com/?nc2=h_lg" TargetMode="External"/><Relationship Id="rId12" Type="http://schemas.openxmlformats.org/officeDocument/2006/relationships/hyperlink" Target="https://edi.offordcentre.com/" TargetMode="External"/><Relationship Id="rId17" Type="http://schemas.openxmlformats.org/officeDocument/2006/relationships/hyperlink" Target="https://www.nature.com/articles/s41558-019-0463-3" TargetMode="External"/><Relationship Id="rId2" Type="http://schemas.openxmlformats.org/officeDocument/2006/relationships/styles" Target="styles.xml"/><Relationship Id="rId16" Type="http://schemas.openxmlformats.org/officeDocument/2006/relationships/hyperlink" Target="https://onlinelibrary.wiley.com/doi/full/10.1111/tops.12187" TargetMode="External"/><Relationship Id="rId20" Type="http://schemas.openxmlformats.org/officeDocument/2006/relationships/hyperlink" Target="https://youthdatingviolence.prevnet.ca/learn-more/everyone/resources/" TargetMode="External"/><Relationship Id="rId1" Type="http://schemas.openxmlformats.org/officeDocument/2006/relationships/numbering" Target="numbering.xml"/><Relationship Id="rId6" Type="http://schemas.openxmlformats.org/officeDocument/2006/relationships/hyperlink" Target="https://education.nsw.gov.au/public-schools/career-and-study-pathways/nsw-student-learner-profile---digital-wallet" TargetMode="External"/><Relationship Id="rId11" Type="http://schemas.openxmlformats.org/officeDocument/2006/relationships/hyperlink" Target="https://link.springer.com/article/10.1007/s10578-022-01332-9/tables/1" TargetMode="External"/><Relationship Id="rId5" Type="http://schemas.openxmlformats.org/officeDocument/2006/relationships/hyperlink" Target="https://www.education.vic.gov.au/school/teachers/classrooms/Pages/resources-schools-Mental-Health-Fund-and-Menu-to-support-students.aspx" TargetMode="External"/><Relationship Id="rId15" Type="http://schemas.openxmlformats.org/officeDocument/2006/relationships/hyperlink" Target="https://hechingerreport.org/special-reports/climate-change/" TargetMode="External"/><Relationship Id="rId23" Type="http://schemas.openxmlformats.org/officeDocument/2006/relationships/theme" Target="theme/theme1.xml"/><Relationship Id="rId10" Type="http://schemas.openxmlformats.org/officeDocument/2006/relationships/hyperlink" Target="https://offordcentre.com/" TargetMode="External"/><Relationship Id="rId19" Type="http://schemas.openxmlformats.org/officeDocument/2006/relationships/hyperlink" Target="https://www.bing.com/videos/search?q=kimberle+crenshaw+ted+talk&amp;view=detail&amp;mid=F9E05F084A3860DAB4B1F9E05F084A3860DAB4B1&amp;FORM=VIRE" TargetMode="External"/><Relationship Id="rId4" Type="http://schemas.openxmlformats.org/officeDocument/2006/relationships/webSettings" Target="webSettings.xml"/><Relationship Id="rId9" Type="http://schemas.openxmlformats.org/officeDocument/2006/relationships/hyperlink" Target="https://link.springer.com/article/10.1007/s10578-022-01332-9" TargetMode="External"/><Relationship Id="rId14" Type="http://schemas.openxmlformats.org/officeDocument/2006/relationships/hyperlink" Target="https://www.cbc.ca/news/canada/new-brunswick/wolastoqey-immersion-school-curriculum-1.65022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2022-08-11T17:52:00Z</dcterms:created>
  <dcterms:modified xsi:type="dcterms:W3CDTF">2022-08-11T17:52:00Z</dcterms:modified>
</cp:coreProperties>
</file>